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46CB5" w:rsidRDefault="00B46CB5">
      <w:pPr>
        <w:spacing w:line="240" w:lineRule="auto"/>
        <w:rPr>
          <w:rFonts w:ascii="Montserrat" w:eastAsia="Montserrat" w:hAnsi="Montserrat" w:cs="Montserrat"/>
        </w:rPr>
      </w:pPr>
    </w:p>
    <w:p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DE NORTE A SUR</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1,799</w:t>
      </w:r>
      <w:r>
        <w:rPr>
          <w:rFonts w:ascii="Montserrat" w:eastAsia="Montserrat" w:hAnsi="Montserrat" w:cs="Montserrat"/>
          <w:sz w:val="24"/>
          <w:szCs w:val="24"/>
        </w:rPr>
        <w:t xml:space="preserve"> + 799 IMP.</w:t>
      </w:r>
    </w:p>
    <w:p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Roma</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rsidR="00B46CB5"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(15 días / 13 noches)</w:t>
      </w:r>
    </w:p>
    <w:p w:rsidR="00B46CB5" w:rsidRDefault="00B46CB5">
      <w:pPr>
        <w:spacing w:line="240" w:lineRule="auto"/>
        <w:jc w:val="both"/>
        <w:rPr>
          <w:rFonts w:ascii="Montserrat" w:eastAsia="Montserrat" w:hAnsi="Montserrat" w:cs="Montserrat"/>
        </w:rPr>
      </w:pP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Luxemburgo – Valle del Rin – Frankfurt – Heidelberg – Selva Negra – </w:t>
      </w:r>
      <w:proofErr w:type="gramStart"/>
      <w:r>
        <w:rPr>
          <w:rFonts w:ascii="Montserrat" w:eastAsia="Montserrat" w:hAnsi="Montserrat" w:cs="Montserrat"/>
        </w:rPr>
        <w:t>Zúrich  –</w:t>
      </w:r>
      <w:proofErr w:type="gramEnd"/>
      <w:r>
        <w:rPr>
          <w:rFonts w:ascii="Montserrat" w:eastAsia="Montserrat" w:hAnsi="Montserrat" w:cs="Montserrat"/>
        </w:rPr>
        <w:t xml:space="preserve"> Lucerna – Vaduz – Múnich – Innsbruck – Verona – Venecia – Florencia – Asís – Roma </w:t>
      </w:r>
    </w:p>
    <w:p w:rsidR="00B46CB5" w:rsidRDefault="00B46CB5">
      <w:pPr>
        <w:spacing w:line="240" w:lineRule="auto"/>
        <w:rPr>
          <w:rFonts w:ascii="Montserrat" w:eastAsia="Montserrat" w:hAnsi="Montserrat" w:cs="Montserrat"/>
          <w:sz w:val="20"/>
          <w:szCs w:val="20"/>
        </w:rPr>
      </w:pPr>
    </w:p>
    <w:p w:rsidR="00B46CB5"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t xml:space="preserve">09*, 10* 11 y 12* de abril </w:t>
      </w:r>
      <w:r>
        <w:rPr>
          <w:rFonts w:ascii="Montserrat" w:eastAsia="Montserrat" w:hAnsi="Montserrat" w:cs="Montserrat"/>
          <w:b/>
          <w:color w:val="7030A0"/>
        </w:rPr>
        <w:t xml:space="preserve">Semana Santa, </w:t>
      </w:r>
      <w:r>
        <w:rPr>
          <w:rFonts w:ascii="Montserrat" w:eastAsia="Montserrat" w:hAnsi="Montserrat" w:cs="Montserrat"/>
        </w:rPr>
        <w:t>25 de abril</w:t>
      </w:r>
    </w:p>
    <w:p w:rsidR="00B46CB5"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09 y 23 de mayo</w:t>
      </w:r>
    </w:p>
    <w:p w:rsidR="00B46CB5"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06 y 20 de junio</w:t>
      </w:r>
    </w:p>
    <w:p w:rsidR="00B46CB5"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12</w:t>
      </w:r>
      <w:r w:rsidR="005931E6">
        <w:rPr>
          <w:rFonts w:ascii="Montserrat" w:eastAsia="Montserrat" w:hAnsi="Montserrat" w:cs="Montserrat"/>
        </w:rPr>
        <w:t xml:space="preserve"> y 26</w:t>
      </w:r>
      <w:r>
        <w:rPr>
          <w:rFonts w:ascii="Montserrat" w:eastAsia="Montserrat" w:hAnsi="Montserrat" w:cs="Montserrat"/>
        </w:rPr>
        <w:t xml:space="preserve"> de septiembre</w:t>
      </w:r>
    </w:p>
    <w:p w:rsidR="005931E6" w:rsidRDefault="005931E6">
      <w:pPr>
        <w:spacing w:line="240" w:lineRule="auto"/>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t>10 de octubre</w:t>
      </w:r>
    </w:p>
    <w:p w:rsidR="00B46CB5" w:rsidRDefault="00000000">
      <w:pPr>
        <w:spacing w:line="240" w:lineRule="auto"/>
        <w:ind w:left="1440"/>
        <w:jc w:val="both"/>
        <w:rPr>
          <w:rFonts w:ascii="Montserrat" w:eastAsia="Montserrat" w:hAnsi="Montserrat" w:cs="Montserrat"/>
          <w:i/>
          <w:sz w:val="18"/>
          <w:szCs w:val="18"/>
        </w:rPr>
      </w:pPr>
      <w:r>
        <w:rPr>
          <w:rFonts w:ascii="Montserrat" w:eastAsia="Montserrat" w:hAnsi="Montserrat" w:cs="Montserrat"/>
          <w:b/>
          <w:sz w:val="18"/>
          <w:szCs w:val="18"/>
        </w:rPr>
        <w:t>*Nota:</w:t>
      </w:r>
      <w:r>
        <w:rPr>
          <w:rFonts w:ascii="Montserrat" w:eastAsia="Montserrat" w:hAnsi="Montserrat" w:cs="Montserrat"/>
          <w:sz w:val="18"/>
          <w:szCs w:val="18"/>
        </w:rPr>
        <w:t xml:space="preserve"> en estas fechas no hay Audiencia Papal</w:t>
      </w:r>
    </w:p>
    <w:p w:rsidR="00B46CB5"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rsidR="00B46CB5" w:rsidRDefault="00B46CB5">
      <w:pPr>
        <w:spacing w:line="240" w:lineRule="auto"/>
        <w:rPr>
          <w:rFonts w:ascii="Montserrat" w:eastAsia="Montserrat" w:hAnsi="Montserrat" w:cs="Montserrat"/>
          <w:sz w:val="20"/>
          <w:szCs w:val="20"/>
        </w:rPr>
      </w:pP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rsidR="00B46CB5" w:rsidRDefault="00B46CB5">
      <w:pPr>
        <w:spacing w:line="240" w:lineRule="auto"/>
        <w:jc w:val="both"/>
        <w:rPr>
          <w:rFonts w:ascii="Montserrat" w:eastAsia="Montserrat" w:hAnsi="Montserrat" w:cs="Montserrat"/>
          <w:sz w:val="20"/>
          <w:szCs w:val="20"/>
        </w:rPr>
      </w:pP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rsidR="00B46CB5" w:rsidRDefault="00B46CB5">
      <w:pPr>
        <w:spacing w:line="240" w:lineRule="auto"/>
        <w:jc w:val="both"/>
        <w:rPr>
          <w:rFonts w:ascii="Montserrat" w:eastAsia="Montserrat" w:hAnsi="Montserrat" w:cs="Montserrat"/>
          <w:sz w:val="20"/>
          <w:szCs w:val="20"/>
        </w:rPr>
      </w:pP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opcional al Este de Londres, barrio financiero. Cruzaremos el Puente de Londres, conoceremos el Támesis y descubriremos la transformación de esta parte de la ciudad.</w:t>
      </w:r>
      <w:r>
        <w:rPr>
          <w:rFonts w:ascii="Montserrat" w:eastAsia="Montserrat" w:hAnsi="Montserrat" w:cs="Montserrat"/>
          <w:b/>
          <w:sz w:val="20"/>
          <w:szCs w:val="20"/>
        </w:rPr>
        <w:t xml:space="preserve"> Alojamiento.</w:t>
      </w:r>
    </w:p>
    <w:p w:rsidR="00B46CB5" w:rsidRDefault="00B46CB5">
      <w:pPr>
        <w:spacing w:line="240" w:lineRule="auto"/>
        <w:jc w:val="both"/>
        <w:rPr>
          <w:rFonts w:ascii="Montserrat" w:eastAsia="Montserrat" w:hAnsi="Montserrat" w:cs="Montserrat"/>
          <w:b/>
          <w:sz w:val="20"/>
          <w:szCs w:val="20"/>
        </w:rPr>
      </w:pPr>
    </w:p>
    <w:p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rsidR="00B46CB5" w:rsidRDefault="00000000">
      <w:pPr>
        <w:spacing w:line="240" w:lineRule="auto"/>
        <w:jc w:val="both"/>
        <w:rPr>
          <w:rFonts w:ascii="Montserrat" w:eastAsia="Montserrat" w:hAnsi="Montserrat" w:cs="Montserrat"/>
          <w:sz w:val="20"/>
          <w:szCs w:val="20"/>
        </w:rPr>
      </w:pPr>
      <w:bookmarkStart w:id="0" w:name="_heading=h.2et92p0" w:colFirst="0" w:colLast="0"/>
      <w:bookmarkEnd w:id="0"/>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rsidR="00B46CB5" w:rsidRDefault="00B46CB5">
      <w:pPr>
        <w:spacing w:line="240" w:lineRule="auto"/>
        <w:jc w:val="both"/>
        <w:rPr>
          <w:rFonts w:ascii="Montserrat" w:eastAsia="Montserrat" w:hAnsi="Montserrat" w:cs="Montserrat"/>
          <w:sz w:val="20"/>
          <w:szCs w:val="20"/>
        </w:rPr>
      </w:pPr>
    </w:p>
    <w:p w:rsidR="00B46CB5" w:rsidRDefault="00000000">
      <w:pPr>
        <w:spacing w:line="240" w:lineRule="auto"/>
        <w:jc w:val="both"/>
        <w:rPr>
          <w:rFonts w:ascii="Montserrat" w:eastAsia="Montserrat" w:hAnsi="Montserrat" w:cs="Montserrat"/>
          <w:b/>
          <w:sz w:val="20"/>
          <w:szCs w:val="20"/>
        </w:rPr>
      </w:pPr>
      <w:bookmarkStart w:id="1" w:name="_heading=h.tyjcwt" w:colFirst="0" w:colLast="0"/>
      <w:bookmarkEnd w:id="1"/>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rsidR="00B46CB5" w:rsidRDefault="00000000">
      <w:pPr>
        <w:spacing w:line="240" w:lineRule="auto"/>
        <w:jc w:val="both"/>
        <w:rPr>
          <w:rFonts w:ascii="Montserrat" w:eastAsia="Montserrat" w:hAnsi="Montserrat" w:cs="Montserrat"/>
          <w:b/>
          <w:sz w:val="20"/>
          <w:szCs w:val="20"/>
        </w:rPr>
      </w:pPr>
      <w:bookmarkStart w:id="2" w:name="_heading=h.1fob9te" w:colFirst="0" w:colLast="0"/>
      <w:bookmarkEnd w:id="2"/>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conocido Barrio Latino. Este barrio debe su nombre a la época medieval, cuando los </w:t>
      </w:r>
      <w:r>
        <w:rPr>
          <w:rFonts w:ascii="Montserrat" w:eastAsia="Montserrat" w:hAnsi="Montserrat" w:cs="Montserrat"/>
          <w:sz w:val="20"/>
          <w:szCs w:val="20"/>
        </w:rPr>
        <w:lastRenderedPageBreak/>
        <w:t xml:space="preserve">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rsidR="00B46CB5" w:rsidRDefault="00B46CB5">
      <w:pPr>
        <w:spacing w:line="240" w:lineRule="auto"/>
        <w:jc w:val="both"/>
        <w:rPr>
          <w:rFonts w:ascii="Montserrat" w:eastAsia="Montserrat" w:hAnsi="Montserrat" w:cs="Montserrat"/>
          <w:b/>
          <w:sz w:val="20"/>
          <w:szCs w:val="20"/>
        </w:rPr>
      </w:pPr>
    </w:p>
    <w:p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rsidR="00B46CB5" w:rsidRDefault="00000000">
      <w:pPr>
        <w:spacing w:line="240" w:lineRule="auto"/>
        <w:jc w:val="both"/>
        <w:rPr>
          <w:rFonts w:ascii="Montserrat" w:eastAsia="Montserrat" w:hAnsi="Montserrat" w:cs="Montserrat"/>
          <w:b/>
          <w:sz w:val="20"/>
          <w:szCs w:val="20"/>
        </w:rPr>
      </w:pPr>
      <w:bookmarkStart w:id="3" w:name="_heading=h.3znysh7" w:colFirst="0" w:colLast="0"/>
      <w:bookmarkEnd w:id="3"/>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rsidR="00B46CB5" w:rsidRDefault="00B46CB5">
      <w:pPr>
        <w:spacing w:line="240" w:lineRule="auto"/>
        <w:jc w:val="both"/>
        <w:rPr>
          <w:rFonts w:ascii="Montserrat" w:eastAsia="Montserrat" w:hAnsi="Montserrat" w:cs="Montserrat"/>
          <w:b/>
          <w:sz w:val="20"/>
          <w:szCs w:val="20"/>
        </w:rPr>
      </w:pPr>
    </w:p>
    <w:p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rsidR="00B46CB5" w:rsidRDefault="00000000">
      <w:pPr>
        <w:spacing w:line="240" w:lineRule="auto"/>
        <w:jc w:val="both"/>
        <w:rPr>
          <w:rFonts w:ascii="Montserrat" w:eastAsia="Montserrat" w:hAnsi="Montserrat" w:cs="Montserrat"/>
          <w:sz w:val="20"/>
          <w:szCs w:val="20"/>
        </w:rPr>
      </w:pPr>
      <w:bookmarkStart w:id="4" w:name="_heading=h.3dy6vkm" w:colFirst="0" w:colLast="0"/>
      <w:bookmarkEnd w:id="4"/>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rsidR="00B46CB5" w:rsidRDefault="00B46CB5">
      <w:pPr>
        <w:spacing w:line="240" w:lineRule="auto"/>
        <w:jc w:val="both"/>
        <w:rPr>
          <w:rFonts w:ascii="Montserrat" w:eastAsia="Montserrat" w:hAnsi="Montserrat" w:cs="Montserrat"/>
          <w:sz w:val="20"/>
          <w:szCs w:val="20"/>
        </w:rPr>
      </w:pPr>
    </w:p>
    <w:p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rsidR="00B46CB5" w:rsidRDefault="00000000">
      <w:pPr>
        <w:spacing w:line="240" w:lineRule="auto"/>
        <w:jc w:val="both"/>
        <w:rPr>
          <w:rFonts w:ascii="Montserrat" w:eastAsia="Montserrat" w:hAnsi="Montserrat" w:cs="Montserrat"/>
          <w:sz w:val="20"/>
          <w:szCs w:val="20"/>
        </w:rPr>
      </w:pPr>
      <w:bookmarkStart w:id="5" w:name="_heading=h.1t3h5sf" w:colFirst="0" w:colLast="0"/>
      <w:bookmarkEnd w:id="5"/>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w:t>
      </w:r>
      <w:proofErr w:type="spellStart"/>
      <w:r>
        <w:rPr>
          <w:rFonts w:ascii="Montserrat" w:eastAsia="Montserrat" w:hAnsi="Montserrat" w:cs="Montserrat"/>
          <w:sz w:val="20"/>
          <w:szCs w:val="20"/>
        </w:rPr>
        <w:t>Titisee</w:t>
      </w:r>
      <w:proofErr w:type="spellEnd"/>
      <w:r>
        <w:rPr>
          <w:rFonts w:ascii="Montserrat" w:eastAsia="Montserrat" w:hAnsi="Montserrat" w:cs="Montserrat"/>
          <w:sz w:val="20"/>
          <w:szCs w:val="20"/>
        </w:rPr>
        <w:t xml:space="preserv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rsidR="00B46CB5" w:rsidRDefault="00B46CB5">
      <w:pPr>
        <w:spacing w:line="240" w:lineRule="auto"/>
        <w:jc w:val="both"/>
        <w:rPr>
          <w:rFonts w:ascii="Montserrat" w:eastAsia="Montserrat" w:hAnsi="Montserrat" w:cs="Montserrat"/>
          <w:b/>
          <w:sz w:val="20"/>
          <w:szCs w:val="20"/>
        </w:rPr>
      </w:pPr>
    </w:p>
    <w:p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rsidR="00B46CB5" w:rsidRDefault="00000000">
      <w:pPr>
        <w:spacing w:line="240" w:lineRule="auto"/>
        <w:jc w:val="both"/>
        <w:rPr>
          <w:rFonts w:ascii="Montserrat" w:eastAsia="Montserrat" w:hAnsi="Montserrat" w:cs="Montserrat"/>
          <w:b/>
          <w:sz w:val="20"/>
          <w:szCs w:val="20"/>
        </w:rPr>
      </w:pPr>
      <w:bookmarkStart w:id="6" w:name="_heading=h.4d34og8" w:colFirst="0" w:colLast="0"/>
      <w:bookmarkEnd w:id="6"/>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w:t>
      </w:r>
      <w:proofErr w:type="spellStart"/>
      <w:r>
        <w:rPr>
          <w:rFonts w:ascii="Montserrat" w:eastAsia="Montserrat" w:hAnsi="Montserrat" w:cs="Montserrat"/>
          <w:sz w:val="20"/>
          <w:szCs w:val="20"/>
        </w:rPr>
        <w:t>Titlis</w:t>
      </w:r>
      <w:proofErr w:type="spellEnd"/>
      <w:r>
        <w:rPr>
          <w:rFonts w:ascii="Montserrat" w:eastAsia="Montserrat" w:hAnsi="Montserrat" w:cs="Montserrat"/>
          <w:sz w:val="20"/>
          <w:szCs w:val="20"/>
        </w:rPr>
        <w:t>,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rsidR="00B46CB5" w:rsidRDefault="00B46CB5">
      <w:pPr>
        <w:spacing w:line="240" w:lineRule="auto"/>
        <w:jc w:val="both"/>
        <w:rPr>
          <w:rFonts w:ascii="Montserrat" w:eastAsia="Montserrat" w:hAnsi="Montserrat" w:cs="Montserrat"/>
          <w:b/>
          <w:sz w:val="20"/>
          <w:szCs w:val="20"/>
        </w:rPr>
      </w:pPr>
    </w:p>
    <w:p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rsidR="00B46CB5" w:rsidRDefault="00000000">
      <w:pPr>
        <w:spacing w:line="240" w:lineRule="auto"/>
        <w:jc w:val="both"/>
        <w:rPr>
          <w:rFonts w:ascii="Montserrat" w:eastAsia="Montserrat" w:hAnsi="Montserrat" w:cs="Montserrat"/>
          <w:sz w:val="20"/>
          <w:szCs w:val="20"/>
        </w:rPr>
      </w:pPr>
      <w:bookmarkStart w:id="7" w:name="_heading=h.2s8eyo1" w:colFirst="0" w:colLast="0"/>
      <w:bookmarkEnd w:id="7"/>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w:t>
      </w:r>
      <w:proofErr w:type="spellStart"/>
      <w:r>
        <w:rPr>
          <w:rFonts w:ascii="Montserrat" w:eastAsia="Montserrat" w:hAnsi="Montserrat" w:cs="Montserrat"/>
          <w:sz w:val="20"/>
          <w:szCs w:val="20"/>
        </w:rPr>
        <w:t>Theresien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Strasse</w:t>
      </w:r>
      <w:proofErr w:type="spellEnd"/>
      <w:r>
        <w:rPr>
          <w:rFonts w:ascii="Montserrat" w:eastAsia="Montserrat" w:hAnsi="Montserrat" w:cs="Montserrat"/>
          <w:sz w:val="20"/>
          <w:szCs w:val="20"/>
        </w:rPr>
        <w:t xml:space="preserv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rsidR="00B46CB5" w:rsidRDefault="00B46CB5">
      <w:pPr>
        <w:spacing w:line="240" w:lineRule="auto"/>
        <w:jc w:val="both"/>
        <w:rPr>
          <w:rFonts w:ascii="Montserrat" w:eastAsia="Montserrat" w:hAnsi="Montserrat" w:cs="Montserrat"/>
          <w:sz w:val="20"/>
          <w:szCs w:val="20"/>
        </w:rPr>
      </w:pP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rsidR="00B46CB5" w:rsidRDefault="00000000">
      <w:pPr>
        <w:spacing w:line="240" w:lineRule="auto"/>
        <w:jc w:val="both"/>
        <w:rPr>
          <w:rFonts w:ascii="Montserrat" w:eastAsia="Montserrat" w:hAnsi="Montserrat" w:cs="Montserrat"/>
          <w:b/>
          <w:sz w:val="20"/>
          <w:szCs w:val="20"/>
        </w:rPr>
      </w:pPr>
      <w:bookmarkStart w:id="8" w:name="_heading=h.17dp8vu" w:colFirst="0" w:colLast="0"/>
      <w:bookmarkEnd w:id="8"/>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rsidR="00B46CB5" w:rsidRDefault="00B46CB5">
      <w:pPr>
        <w:spacing w:line="240" w:lineRule="auto"/>
        <w:jc w:val="both"/>
        <w:rPr>
          <w:rFonts w:ascii="Montserrat" w:eastAsia="Montserrat" w:hAnsi="Montserrat" w:cs="Montserrat"/>
          <w:sz w:val="20"/>
          <w:szCs w:val="20"/>
        </w:rPr>
      </w:pP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rsidR="00B46CB5" w:rsidRDefault="00000000">
      <w:pPr>
        <w:spacing w:line="240" w:lineRule="auto"/>
        <w:jc w:val="both"/>
        <w:rPr>
          <w:rFonts w:ascii="Montserrat" w:eastAsia="Montserrat" w:hAnsi="Montserrat" w:cs="Montserrat"/>
          <w:b/>
          <w:color w:val="000000"/>
          <w:sz w:val="20"/>
          <w:szCs w:val="20"/>
        </w:rPr>
      </w:pPr>
      <w:bookmarkStart w:id="9" w:name="_heading=h.3rdcrjn" w:colFirst="0" w:colLast="0"/>
      <w:bookmarkEnd w:id="9"/>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y visita a pie donde contemplaremos la Catedral de Santa María del Fiore y su inconfundible Campanario de Giotto. Disfrutaremos del Baptisterio y sus Puertas del Paraíso. Nos asomaremos al conocido Ponte Vecchio y llegaremos hasta la Plaza de la Santa Croce para admirar la Basílica. Continuación hacia Asís, ciudad amurallada donde dispondremos de tiempo libre para visitar la Basílica de San Francisco antes de proseguir nuestro viaje hacia Roma. Llegada, por la tarde-noche les propondremos la excursión opcional a la Roma Barroca. Llegada en autobús al Muro Aureliano del </w:t>
      </w:r>
      <w:r>
        <w:rPr>
          <w:rFonts w:ascii="Montserrat" w:eastAsia="Montserrat" w:hAnsi="Montserrat" w:cs="Montserrat"/>
          <w:color w:val="000000"/>
          <w:sz w:val="20"/>
          <w:szCs w:val="20"/>
        </w:rPr>
        <w:lastRenderedPageBreak/>
        <w:t xml:space="preserve">siglo III para iniciar un paseo a pie hasta la Fontana di Trevi. Descubriremos el Panteón de Agripa y la histórica Plaza </w:t>
      </w:r>
      <w:proofErr w:type="spellStart"/>
      <w:r>
        <w:rPr>
          <w:rFonts w:ascii="Montserrat" w:eastAsia="Montserrat" w:hAnsi="Montserrat" w:cs="Montserrat"/>
          <w:color w:val="000000"/>
          <w:sz w:val="20"/>
          <w:szCs w:val="20"/>
        </w:rPr>
        <w:t>Navona</w:t>
      </w:r>
      <w:proofErr w:type="spellEnd"/>
      <w:r>
        <w:rPr>
          <w:rFonts w:ascii="Montserrat" w:eastAsia="Montserrat" w:hAnsi="Montserrat" w:cs="Montserrat"/>
          <w:color w:val="000000"/>
          <w:sz w:val="20"/>
          <w:szCs w:val="20"/>
        </w:rPr>
        <w:t xml:space="preserve">, con tiempo libre para cenar. </w:t>
      </w:r>
      <w:r>
        <w:rPr>
          <w:rFonts w:ascii="Montserrat" w:eastAsia="Montserrat" w:hAnsi="Montserrat" w:cs="Montserrat"/>
          <w:b/>
          <w:color w:val="000000"/>
          <w:sz w:val="20"/>
          <w:szCs w:val="20"/>
        </w:rPr>
        <w:t>Alojamiento.</w:t>
      </w:r>
    </w:p>
    <w:p w:rsidR="00B46CB5" w:rsidRDefault="00B46CB5">
      <w:pPr>
        <w:spacing w:line="240" w:lineRule="auto"/>
        <w:jc w:val="both"/>
        <w:rPr>
          <w:rFonts w:ascii="Montserrat" w:eastAsia="Montserrat" w:hAnsi="Montserrat" w:cs="Montserrat"/>
          <w:b/>
          <w:sz w:val="20"/>
          <w:szCs w:val="20"/>
        </w:rPr>
      </w:pPr>
    </w:p>
    <w:p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rsidR="00B46CB5" w:rsidRDefault="00000000">
      <w:pPr>
        <w:spacing w:line="240" w:lineRule="auto"/>
        <w:jc w:val="both"/>
        <w:rPr>
          <w:rFonts w:ascii="Montserrat" w:eastAsia="Montserrat" w:hAnsi="Montserrat" w:cs="Montserrat"/>
          <w:b/>
          <w:sz w:val="20"/>
          <w:szCs w:val="20"/>
        </w:rPr>
      </w:pPr>
      <w:bookmarkStart w:id="10" w:name="_heading=h.26in1rg" w:colFirst="0" w:colLast="0"/>
      <w:bookmarkEnd w:id="10"/>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Visita por el Anfiteatro Flavio, conocido como “El Coliseo”. Pasaremos por el Circo Máximo y la Basílica patriarcal Santa María la Mayor. A continuación, llegaremos al Vaticano para asistir a la Audiencia del Santo Padre (siempre que se celebre).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al Estado más pequeño del mundo, pero con un enorme patrimonio cultural. Visita por los Museos Vaticanos (con entrada preferente) hasta la Capilla Sixtina. Admiraremos la Bóveda y El Juicio Final de Miguel Ángel. Continuaremos a la Basílica de San Pedro donde nos recibirá Miguel Ángel con La Piedad y la Cúpula y Bernini con su famoso Baldaquino en el Altar Mayor. Tarde libre y</w:t>
      </w:r>
      <w:r>
        <w:rPr>
          <w:rFonts w:ascii="Montserrat" w:eastAsia="Montserrat" w:hAnsi="Montserrat" w:cs="Montserrat"/>
          <w:b/>
          <w:sz w:val="20"/>
          <w:szCs w:val="20"/>
        </w:rPr>
        <w:t xml:space="preserve"> alojamiento. </w:t>
      </w:r>
    </w:p>
    <w:p w:rsidR="00B46CB5" w:rsidRDefault="00B46CB5">
      <w:pPr>
        <w:spacing w:line="240" w:lineRule="auto"/>
        <w:jc w:val="both"/>
        <w:rPr>
          <w:rFonts w:ascii="Montserrat" w:eastAsia="Montserrat" w:hAnsi="Montserrat" w:cs="Montserrat"/>
          <w:b/>
          <w:sz w:val="20"/>
          <w:szCs w:val="20"/>
        </w:rPr>
      </w:pPr>
    </w:p>
    <w:p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rsidR="00B46CB5" w:rsidRDefault="00000000">
      <w:pPr>
        <w:spacing w:line="240" w:lineRule="auto"/>
        <w:jc w:val="both"/>
        <w:rPr>
          <w:rFonts w:ascii="Montserrat" w:eastAsia="Montserrat" w:hAnsi="Montserrat" w:cs="Montserrat"/>
          <w:b/>
          <w:color w:val="000000"/>
          <w:sz w:val="20"/>
          <w:szCs w:val="20"/>
        </w:rPr>
      </w:pPr>
      <w:bookmarkStart w:id="11" w:name="_heading=h.lnxbz9" w:colFirst="0" w:colLast="0"/>
      <w:bookmarkEnd w:id="11"/>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rsidR="00B46CB5" w:rsidRDefault="00B46CB5">
      <w:pPr>
        <w:spacing w:line="240" w:lineRule="auto"/>
        <w:jc w:val="both"/>
        <w:rPr>
          <w:rFonts w:ascii="Montserrat" w:eastAsia="Montserrat" w:hAnsi="Montserrat" w:cs="Montserrat"/>
          <w:b/>
          <w:sz w:val="20"/>
          <w:szCs w:val="20"/>
        </w:rPr>
      </w:pPr>
    </w:p>
    <w:p w:rsidR="00B46CB5"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 xml:space="preserve">Roma – México </w:t>
      </w:r>
    </w:p>
    <w:p w:rsidR="00B46CB5"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A la hora indicada por el guía, se dará el traslado al aeropuerto internacional Fiumicino para abordar el vuelo con destino a la Ciudad de México.</w:t>
      </w:r>
    </w:p>
    <w:p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rsidR="00B46CB5"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rsidR="00B46CB5" w:rsidRDefault="00B46CB5">
      <w:pPr>
        <w:shd w:val="clear" w:color="auto" w:fill="FFFFFF"/>
        <w:spacing w:line="240" w:lineRule="auto"/>
        <w:jc w:val="both"/>
        <w:rPr>
          <w:rFonts w:ascii="Montserrat Medium" w:eastAsia="Montserrat Medium" w:hAnsi="Montserrat Medium" w:cs="Montserrat Medium"/>
          <w:sz w:val="20"/>
          <w:szCs w:val="20"/>
        </w:rPr>
      </w:pPr>
    </w:p>
    <w:p w:rsidR="00B46CB5" w:rsidRDefault="00000000">
      <w:pPr>
        <w:rPr>
          <w:rFonts w:ascii="Montserrat Medium" w:eastAsia="Montserrat Medium" w:hAnsi="Montserrat Medium" w:cs="Montserrat Medium"/>
          <w:sz w:val="20"/>
          <w:szCs w:val="20"/>
        </w:rPr>
      </w:pPr>
      <w:r>
        <w:br w:type="page"/>
      </w:r>
    </w:p>
    <w:p w:rsidR="00B46CB5" w:rsidRDefault="00B46CB5">
      <w:pPr>
        <w:shd w:val="clear" w:color="auto" w:fill="FFFFFF"/>
        <w:spacing w:line="240" w:lineRule="auto"/>
        <w:jc w:val="both"/>
        <w:rPr>
          <w:rFonts w:ascii="Montserrat Medium" w:eastAsia="Montserrat Medium" w:hAnsi="Montserrat Medium" w:cs="Montserrat Medium"/>
          <w:sz w:val="20"/>
          <w:szCs w:val="20"/>
        </w:rPr>
      </w:pPr>
    </w:p>
    <w:p w:rsidR="00B46CB5"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B46CB5">
        <w:tc>
          <w:tcPr>
            <w:tcW w:w="6658" w:type="dxa"/>
          </w:tcPr>
          <w:p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12" w:name="_heading=h.gjdgxs" w:colFirst="0" w:colLast="0"/>
            <w:bookmarkEnd w:id="12"/>
            <w:r>
              <w:rPr>
                <w:rFonts w:ascii="Montserrat" w:eastAsia="Montserrat" w:hAnsi="Montserrat" w:cs="Montserrat"/>
                <w:color w:val="000000"/>
                <w:sz w:val="20"/>
                <w:szCs w:val="20"/>
              </w:rPr>
              <w:t>Habitación Doble y Triple</w:t>
            </w:r>
          </w:p>
        </w:tc>
        <w:tc>
          <w:tcPr>
            <w:tcW w:w="1701" w:type="dxa"/>
            <w:vAlign w:val="center"/>
          </w:tcPr>
          <w:p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1,799</w:t>
            </w:r>
          </w:p>
        </w:tc>
      </w:tr>
      <w:tr w:rsidR="00B46CB5">
        <w:tc>
          <w:tcPr>
            <w:tcW w:w="6658" w:type="dxa"/>
          </w:tcPr>
          <w:p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2,399</w:t>
            </w:r>
          </w:p>
        </w:tc>
      </w:tr>
      <w:tr w:rsidR="00B46CB5">
        <w:tc>
          <w:tcPr>
            <w:tcW w:w="6658" w:type="dxa"/>
          </w:tcPr>
          <w:p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1,699</w:t>
            </w:r>
          </w:p>
        </w:tc>
      </w:tr>
    </w:tbl>
    <w:p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rsidR="00B46CB5"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p>
    <w:tbl>
      <w:tblPr>
        <w:tblStyle w:val="ad"/>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B46CB5">
        <w:trPr>
          <w:trHeight w:val="473"/>
        </w:trPr>
        <w:tc>
          <w:tcPr>
            <w:tcW w:w="6658" w:type="dxa"/>
          </w:tcPr>
          <w:p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25 de abril, 09 y 23 de mayo</w:t>
            </w:r>
          </w:p>
        </w:tc>
        <w:tc>
          <w:tcPr>
            <w:tcW w:w="1701" w:type="dxa"/>
          </w:tcPr>
          <w:p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99</w:t>
            </w:r>
          </w:p>
        </w:tc>
      </w:tr>
      <w:tr w:rsidR="00B46CB5">
        <w:trPr>
          <w:trHeight w:val="473"/>
        </w:trPr>
        <w:tc>
          <w:tcPr>
            <w:tcW w:w="6658" w:type="dxa"/>
          </w:tcPr>
          <w:p w:rsidR="00B46CB5" w:rsidRDefault="00000000" w:rsidP="005931E6">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09, 11 y 12 de abril, 06 de junio</w:t>
            </w:r>
            <w:r w:rsidR="005931E6">
              <w:rPr>
                <w:rFonts w:ascii="Montserrat" w:eastAsia="Montserrat" w:hAnsi="Montserrat" w:cs="Montserrat"/>
                <w:color w:val="000000"/>
                <w:sz w:val="20"/>
                <w:szCs w:val="20"/>
              </w:rPr>
              <w:t xml:space="preserve"> / 26 septiembre</w:t>
            </w:r>
          </w:p>
        </w:tc>
        <w:tc>
          <w:tcPr>
            <w:tcW w:w="1701" w:type="dxa"/>
          </w:tcPr>
          <w:p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5931E6">
        <w:trPr>
          <w:trHeight w:val="473"/>
        </w:trPr>
        <w:tc>
          <w:tcPr>
            <w:tcW w:w="6658" w:type="dxa"/>
          </w:tcPr>
          <w:p w:rsidR="005931E6" w:rsidRDefault="005931E6">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de octubre</w:t>
            </w:r>
          </w:p>
        </w:tc>
        <w:tc>
          <w:tcPr>
            <w:tcW w:w="1701" w:type="dxa"/>
          </w:tcPr>
          <w:p w:rsidR="005931E6" w:rsidRDefault="005931E6">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259</w:t>
            </w:r>
          </w:p>
        </w:tc>
      </w:tr>
      <w:tr w:rsidR="00B46CB5">
        <w:trPr>
          <w:trHeight w:val="473"/>
        </w:trPr>
        <w:tc>
          <w:tcPr>
            <w:tcW w:w="6658" w:type="dxa"/>
          </w:tcPr>
          <w:p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de abril / 12 de septiembre</w:t>
            </w:r>
          </w:p>
        </w:tc>
        <w:tc>
          <w:tcPr>
            <w:tcW w:w="1701" w:type="dxa"/>
          </w:tcPr>
          <w:p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299</w:t>
            </w:r>
          </w:p>
        </w:tc>
      </w:tr>
      <w:tr w:rsidR="00B46CB5">
        <w:trPr>
          <w:trHeight w:val="473"/>
        </w:trPr>
        <w:tc>
          <w:tcPr>
            <w:tcW w:w="6658" w:type="dxa"/>
          </w:tcPr>
          <w:p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20 de junio</w:t>
            </w:r>
          </w:p>
        </w:tc>
        <w:tc>
          <w:tcPr>
            <w:tcW w:w="1701" w:type="dxa"/>
          </w:tcPr>
          <w:p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399</w:t>
            </w:r>
          </w:p>
        </w:tc>
      </w:tr>
      <w:tr w:rsidR="00B46CB5">
        <w:trPr>
          <w:trHeight w:val="473"/>
        </w:trPr>
        <w:tc>
          <w:tcPr>
            <w:tcW w:w="6658" w:type="dxa"/>
          </w:tcPr>
          <w:p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B46CB5"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rsidR="00B46CB5"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rsidR="00B46CB5" w:rsidRDefault="00000000">
      <w:pPr>
        <w:numPr>
          <w:ilvl w:val="0"/>
          <w:numId w:val="1"/>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rsidR="00B46CB5"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3" w:name="_heading=h.30j0zll" w:colFirst="0" w:colLast="0"/>
      <w:bookmarkEnd w:id="13"/>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rsidR="00B46CB5"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rsidR="00B46CB5"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rsidR="00B46CB5"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rsidR="00B46CB5" w:rsidRDefault="00B46CB5">
      <w:pPr>
        <w:shd w:val="clear" w:color="auto" w:fill="FFFFFF"/>
        <w:spacing w:line="240" w:lineRule="auto"/>
        <w:jc w:val="both"/>
        <w:rPr>
          <w:rFonts w:ascii="Montserrat" w:eastAsia="Montserrat" w:hAnsi="Montserrat" w:cs="Montserrat"/>
          <w:color w:val="000000"/>
          <w:sz w:val="18"/>
          <w:szCs w:val="18"/>
        </w:rPr>
      </w:pPr>
    </w:p>
    <w:p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rsidR="00B46CB5"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B46CB5">
          <w:rPr>
            <w:rFonts w:ascii="Montserrat" w:eastAsia="Montserrat" w:hAnsi="Montserrat" w:cs="Montserrat"/>
            <w:color w:val="0000FF"/>
            <w:sz w:val="18"/>
            <w:szCs w:val="18"/>
            <w:u w:val="single"/>
          </w:rPr>
          <w:t>SALIDA DE MENORES</w:t>
        </w:r>
      </w:hyperlink>
    </w:p>
    <w:p w:rsidR="00B46CB5" w:rsidRDefault="00B46CB5">
      <w:pPr>
        <w:shd w:val="clear" w:color="auto" w:fill="FFFFFF"/>
        <w:spacing w:line="240" w:lineRule="auto"/>
        <w:jc w:val="both"/>
        <w:rPr>
          <w:rFonts w:ascii="Montserrat" w:eastAsia="Montserrat" w:hAnsi="Montserrat" w:cs="Montserrat"/>
          <w:color w:val="000000"/>
          <w:sz w:val="20"/>
          <w:szCs w:val="20"/>
        </w:rPr>
      </w:pPr>
    </w:p>
    <w:p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Roma – México volando en clase turista.</w:t>
      </w:r>
    </w:p>
    <w:p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13 noches de alojamiento en hoteles previstos o similares.</w:t>
      </w:r>
    </w:p>
    <w:p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rsidR="00B46CB5"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Visitas en Londres, París, Venecia, Florencia y Roma con expertos guías locales.</w:t>
      </w:r>
    </w:p>
    <w:p w:rsidR="00B46CB5"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rsidR="00B46CB5" w:rsidRDefault="00B46CB5">
      <w:pPr>
        <w:spacing w:line="240" w:lineRule="auto"/>
        <w:rPr>
          <w:rFonts w:ascii="Montserrat" w:eastAsia="Montserrat" w:hAnsi="Montserrat" w:cs="Montserrat"/>
          <w:color w:val="000000"/>
          <w:sz w:val="20"/>
          <w:szCs w:val="20"/>
        </w:rPr>
      </w:pPr>
    </w:p>
    <w:p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rsidR="00B46CB5" w:rsidRDefault="00B46CB5">
      <w:pPr>
        <w:shd w:val="clear" w:color="auto" w:fill="FFFFFF"/>
        <w:spacing w:line="240" w:lineRule="auto"/>
        <w:jc w:val="both"/>
        <w:rPr>
          <w:rFonts w:ascii="Montserrat" w:eastAsia="Montserrat" w:hAnsi="Montserrat" w:cs="Montserrat"/>
          <w:sz w:val="18"/>
          <w:szCs w:val="18"/>
        </w:rPr>
      </w:pPr>
    </w:p>
    <w:p w:rsidR="00B46CB5"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rsidR="00B46CB5"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rsidR="00B46CB5"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rsidR="00B46CB5" w:rsidRDefault="00000000">
      <w:pPr>
        <w:numPr>
          <w:ilvl w:val="0"/>
          <w:numId w:val="5"/>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rsidR="00B46CB5" w:rsidRDefault="00000000">
      <w:pPr>
        <w:numPr>
          <w:ilvl w:val="0"/>
          <w:numId w:val="5"/>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rsidR="00B46CB5" w:rsidRDefault="00B46CB5">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rsidR="00B46CB5"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rsidR="00B46CB5"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rsidR="00B46CB5"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rsidR="00B46CB5" w:rsidRDefault="00000000">
      <w:pPr>
        <w:numPr>
          <w:ilvl w:val="0"/>
          <w:numId w:val="4"/>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rsidR="00B46CB5" w:rsidRDefault="00000000">
      <w:pPr>
        <w:numPr>
          <w:ilvl w:val="0"/>
          <w:numId w:val="4"/>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rsidR="00B46CB5" w:rsidRDefault="00000000">
      <w:pPr>
        <w:numPr>
          <w:ilvl w:val="0"/>
          <w:numId w:val="4"/>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rsidR="00B46CB5" w:rsidRDefault="00B46CB5">
      <w:pPr>
        <w:pBdr>
          <w:top w:val="nil"/>
          <w:left w:val="nil"/>
          <w:bottom w:val="nil"/>
          <w:right w:val="nil"/>
          <w:between w:val="nil"/>
        </w:pBdr>
        <w:ind w:left="720"/>
        <w:rPr>
          <w:rFonts w:ascii="Montserrat" w:eastAsia="Montserrat" w:hAnsi="Montserrat" w:cs="Montserrat"/>
          <w:sz w:val="20"/>
          <w:szCs w:val="20"/>
        </w:rPr>
      </w:pPr>
    </w:p>
    <w:p w:rsidR="00B46CB5" w:rsidRDefault="00B46CB5">
      <w:pPr>
        <w:pBdr>
          <w:top w:val="nil"/>
          <w:left w:val="nil"/>
          <w:bottom w:val="nil"/>
          <w:right w:val="nil"/>
          <w:between w:val="nil"/>
        </w:pBdr>
        <w:ind w:left="720"/>
        <w:rPr>
          <w:rFonts w:ascii="Montserrat" w:eastAsia="Montserrat" w:hAnsi="Montserrat" w:cs="Montserrat"/>
          <w:sz w:val="20"/>
          <w:szCs w:val="20"/>
        </w:rPr>
      </w:pPr>
    </w:p>
    <w:p w:rsidR="00B46CB5" w:rsidRDefault="00B46CB5">
      <w:pPr>
        <w:pBdr>
          <w:top w:val="nil"/>
          <w:left w:val="nil"/>
          <w:bottom w:val="nil"/>
          <w:right w:val="nil"/>
          <w:between w:val="nil"/>
        </w:pBdr>
        <w:ind w:left="720"/>
        <w:rPr>
          <w:rFonts w:ascii="Montserrat" w:eastAsia="Montserrat" w:hAnsi="Montserrat" w:cs="Montserrat"/>
          <w:sz w:val="20"/>
          <w:szCs w:val="20"/>
        </w:rPr>
      </w:pPr>
    </w:p>
    <w:p w:rsidR="00B46CB5" w:rsidRDefault="00B46CB5">
      <w:pPr>
        <w:pBdr>
          <w:top w:val="nil"/>
          <w:left w:val="nil"/>
          <w:bottom w:val="nil"/>
          <w:right w:val="nil"/>
          <w:between w:val="nil"/>
        </w:pBdr>
        <w:ind w:left="720"/>
        <w:rPr>
          <w:rFonts w:ascii="Montserrat" w:eastAsia="Montserrat" w:hAnsi="Montserrat" w:cs="Montserrat"/>
          <w:sz w:val="20"/>
          <w:szCs w:val="20"/>
        </w:rPr>
      </w:pPr>
    </w:p>
    <w:p w:rsidR="00B46CB5" w:rsidRDefault="00B46CB5">
      <w:pPr>
        <w:pBdr>
          <w:top w:val="nil"/>
          <w:left w:val="nil"/>
          <w:bottom w:val="nil"/>
          <w:right w:val="nil"/>
          <w:between w:val="nil"/>
        </w:pBdr>
        <w:rPr>
          <w:rFonts w:ascii="Montserrat" w:eastAsia="Montserrat" w:hAnsi="Montserrat" w:cs="Montserrat"/>
          <w:sz w:val="20"/>
          <w:szCs w:val="20"/>
        </w:rPr>
      </w:pPr>
    </w:p>
    <w:p w:rsidR="00B46CB5" w:rsidRDefault="00B46CB5">
      <w:pPr>
        <w:pBdr>
          <w:top w:val="nil"/>
          <w:left w:val="nil"/>
          <w:bottom w:val="nil"/>
          <w:right w:val="nil"/>
          <w:between w:val="nil"/>
        </w:pBdr>
        <w:ind w:left="720"/>
        <w:rPr>
          <w:rFonts w:ascii="Montserrat" w:eastAsia="Montserrat" w:hAnsi="Montserrat" w:cs="Montserrat"/>
          <w:color w:val="000000"/>
          <w:sz w:val="20"/>
          <w:szCs w:val="20"/>
        </w:rPr>
      </w:pPr>
    </w:p>
    <w:tbl>
      <w:tblPr>
        <w:tblStyle w:val="ae"/>
        <w:tblW w:w="10080" w:type="dxa"/>
        <w:jc w:val="center"/>
        <w:tblInd w:w="0" w:type="dxa"/>
        <w:tblLayout w:type="fixed"/>
        <w:tblLook w:val="0400" w:firstRow="0" w:lastRow="0" w:firstColumn="0" w:lastColumn="0" w:noHBand="0" w:noVBand="1"/>
      </w:tblPr>
      <w:tblGrid>
        <w:gridCol w:w="1815"/>
        <w:gridCol w:w="5977"/>
        <w:gridCol w:w="2288"/>
      </w:tblGrid>
      <w:tr w:rsidR="00B46CB5">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00B0F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B46CB5">
        <w:trPr>
          <w:trHeight w:val="70"/>
          <w:jc w:val="center"/>
        </w:trPr>
        <w:tc>
          <w:tcPr>
            <w:tcW w:w="1815"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w:t>
            </w:r>
          </w:p>
        </w:tc>
        <w:tc>
          <w:tcPr>
            <w:tcW w:w="5977"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w:t>
            </w:r>
          </w:p>
        </w:tc>
        <w:tc>
          <w:tcPr>
            <w:tcW w:w="2288" w:type="dxa"/>
            <w:tcBorders>
              <w:top w:val="single" w:sz="4" w:space="0" w:color="7030A0"/>
              <w:left w:val="single" w:sz="4" w:space="0" w:color="7030A0"/>
              <w:bottom w:val="single" w:sz="4" w:space="0" w:color="000000"/>
              <w:right w:val="single" w:sz="4" w:space="0" w:color="8614B4"/>
            </w:tcBorders>
            <w:shd w:val="clear" w:color="auto" w:fill="92D05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B46CB5">
        <w:trPr>
          <w:trHeight w:val="168"/>
          <w:jc w:val="center"/>
        </w:trPr>
        <w:tc>
          <w:tcPr>
            <w:tcW w:w="1815" w:type="dxa"/>
            <w:vMerge w:val="restart"/>
            <w:tcBorders>
              <w:top w:val="single" w:sz="4" w:space="0" w:color="8614B4"/>
              <w:left w:val="single" w:sz="4" w:space="0" w:color="8614B4"/>
              <w:right w:val="single" w:sz="4" w:space="0" w:color="8614B4"/>
            </w:tcBorders>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5977"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Holiday </w:t>
            </w:r>
            <w:proofErr w:type="spellStart"/>
            <w:proofErr w:type="gram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Brentford</w:t>
            </w:r>
            <w:proofErr w:type="gram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Lock</w:t>
            </w:r>
            <w:proofErr w:type="spellEnd"/>
          </w:p>
        </w:tc>
        <w:tc>
          <w:tcPr>
            <w:tcW w:w="22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B46CB5">
        <w:trPr>
          <w:trHeight w:val="167"/>
          <w:jc w:val="center"/>
        </w:trPr>
        <w:tc>
          <w:tcPr>
            <w:tcW w:w="1815" w:type="dxa"/>
            <w:vMerge/>
            <w:tcBorders>
              <w:top w:val="single" w:sz="4" w:space="0" w:color="8614B4"/>
              <w:left w:val="single" w:sz="4" w:space="0" w:color="8614B4"/>
              <w:right w:val="single" w:sz="4" w:space="0" w:color="8614B4"/>
            </w:tcBorders>
            <w:tcMar>
              <w:top w:w="0" w:type="dxa"/>
              <w:left w:w="115" w:type="dxa"/>
              <w:bottom w:w="0" w:type="dxa"/>
              <w:right w:w="115" w:type="dxa"/>
            </w:tcMar>
            <w:vAlign w:val="center"/>
          </w:tcPr>
          <w:p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ChIswick</w:t>
            </w:r>
            <w:proofErr w:type="spellEnd"/>
            <w:r>
              <w:rPr>
                <w:rFonts w:ascii="Montserrat" w:eastAsia="Montserrat" w:hAnsi="Montserrat" w:cs="Montserrat"/>
                <w:color w:val="000000"/>
                <w:sz w:val="20"/>
                <w:szCs w:val="20"/>
              </w:rPr>
              <w:t xml:space="preserve">/ 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Hanger</w:t>
            </w:r>
            <w:proofErr w:type="spellEnd"/>
            <w:r>
              <w:rPr>
                <w:rFonts w:ascii="Montserrat" w:eastAsia="Montserrat" w:hAnsi="Montserrat" w:cs="Montserrat"/>
                <w:color w:val="000000"/>
                <w:sz w:val="20"/>
                <w:szCs w:val="20"/>
              </w:rPr>
              <w:t xml:space="preserve"> Lane</w:t>
            </w:r>
          </w:p>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2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Novotel </w:t>
            </w:r>
            <w:proofErr w:type="spellStart"/>
            <w:r>
              <w:rPr>
                <w:rFonts w:ascii="Montserrat" w:eastAsia="Montserrat" w:hAnsi="Montserrat" w:cs="Montserrat"/>
                <w:color w:val="000000"/>
                <w:sz w:val="20"/>
                <w:szCs w:val="20"/>
              </w:rPr>
              <w:t>Est</w:t>
            </w:r>
            <w:proofErr w:type="spellEnd"/>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trPr>
          <w:trHeight w:val="167"/>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 Ibis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Batignolles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trPr>
          <w:trHeight w:val="168"/>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Mercure Frankfurt </w:t>
            </w:r>
            <w:proofErr w:type="spellStart"/>
            <w:r>
              <w:rPr>
                <w:rFonts w:ascii="Montserrat" w:eastAsia="Montserrat" w:hAnsi="Montserrat" w:cs="Montserrat"/>
                <w:sz w:val="20"/>
                <w:szCs w:val="20"/>
              </w:rPr>
              <w:t>Eschborn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Ost</w:t>
            </w:r>
            <w:proofErr w:type="spellEnd"/>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trPr>
          <w:trHeight w:val="167"/>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Styles</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p>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Aeropuerto</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trPr>
          <w:trHeight w:val="249"/>
          <w:jc w:val="center"/>
        </w:trPr>
        <w:tc>
          <w:tcPr>
            <w:tcW w:w="1815" w:type="dxa"/>
            <w:vMerge w:val="restart"/>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center"/>
          </w:tcPr>
          <w:p w:rsidR="00B46CB5"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ZÚRICH</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Dorint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Harry´s</w:t>
            </w:r>
            <w:proofErr w:type="spellEnd"/>
            <w:r>
              <w:rPr>
                <w:rFonts w:ascii="Montserrat" w:eastAsia="Montserrat" w:hAnsi="Montserrat" w:cs="Montserrat"/>
                <w:color w:val="000000"/>
                <w:sz w:val="20"/>
                <w:szCs w:val="20"/>
              </w:rPr>
              <w:t xml:space="preserve"> Home</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trPr>
          <w:trHeight w:val="248"/>
          <w:jc w:val="center"/>
        </w:trPr>
        <w:tc>
          <w:tcPr>
            <w:tcW w:w="1815" w:type="dxa"/>
            <w:vMerge/>
            <w:tcBorders>
              <w:top w:val="single" w:sz="4" w:space="0" w:color="8614B4"/>
              <w:left w:val="single" w:sz="4" w:space="0" w:color="8614B4"/>
              <w:right w:val="single" w:sz="4" w:space="0" w:color="8614B4"/>
            </w:tcBorders>
            <w:shd w:val="clear" w:color="auto" w:fill="FFC000"/>
            <w:tcMar>
              <w:top w:w="0" w:type="dxa"/>
              <w:left w:w="115" w:type="dxa"/>
              <w:bottom w:w="0" w:type="dxa"/>
              <w:right w:w="115" w:type="dxa"/>
            </w:tcMar>
            <w:vAlign w:val="center"/>
          </w:tcPr>
          <w:p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Rumlang</w:t>
            </w:r>
            <w:proofErr w:type="spellEnd"/>
            <w:r>
              <w:rPr>
                <w:rFonts w:ascii="Montserrat" w:eastAsia="Montserrat" w:hAnsi="Montserrat" w:cs="Montserrat"/>
                <w:color w:val="000000"/>
                <w:sz w:val="20"/>
                <w:szCs w:val="20"/>
              </w:rPr>
              <w:t xml:space="preserve">/ B&amp;B </w:t>
            </w:r>
            <w:proofErr w:type="spellStart"/>
            <w:r>
              <w:rPr>
                <w:rFonts w:ascii="Montserrat" w:eastAsia="Montserrat" w:hAnsi="Montserrat" w:cs="Montserrat"/>
                <w:color w:val="000000"/>
                <w:sz w:val="20"/>
                <w:szCs w:val="20"/>
              </w:rPr>
              <w:t>Zurich</w:t>
            </w:r>
            <w:proofErr w:type="spellEnd"/>
            <w:r>
              <w:rPr>
                <w:rFonts w:ascii="Montserrat" w:eastAsia="Montserrat" w:hAnsi="Montserrat" w:cs="Montserrat"/>
                <w:color w:val="000000"/>
                <w:sz w:val="20"/>
                <w:szCs w:val="20"/>
              </w:rPr>
              <w:t xml:space="preserve"> East </w:t>
            </w:r>
            <w:proofErr w:type="spellStart"/>
            <w:r>
              <w:rPr>
                <w:rFonts w:ascii="Montserrat" w:eastAsia="Montserrat" w:hAnsi="Montserrat" w:cs="Montserrat"/>
                <w:color w:val="000000"/>
                <w:sz w:val="20"/>
                <w:szCs w:val="20"/>
              </w:rPr>
              <w:t>Wallisellen</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Kloten</w:t>
            </w:r>
            <w:proofErr w:type="spellEnd"/>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trPr>
          <w:trHeight w:val="135"/>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Mercure </w:t>
            </w:r>
            <w:proofErr w:type="spellStart"/>
            <w:r>
              <w:rPr>
                <w:rFonts w:ascii="Montserrat" w:eastAsia="Montserrat" w:hAnsi="Montserrat" w:cs="Montserrat"/>
                <w:sz w:val="20"/>
                <w:szCs w:val="20"/>
              </w:rPr>
              <w:t>Munchen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Neuperlach</w:t>
            </w:r>
            <w:proofErr w:type="spellEnd"/>
            <w:r>
              <w:rPr>
                <w:rFonts w:ascii="Montserrat" w:eastAsia="Montserrat" w:hAnsi="Montserrat" w:cs="Montserrat"/>
                <w:sz w:val="20"/>
                <w:szCs w:val="20"/>
              </w:rPr>
              <w:t xml:space="preserve"> SUD / </w:t>
            </w:r>
            <w:proofErr w:type="spellStart"/>
            <w:r>
              <w:rPr>
                <w:rFonts w:ascii="Montserrat" w:eastAsia="Montserrat" w:hAnsi="Montserrat" w:cs="Montserrat"/>
                <w:sz w:val="20"/>
                <w:szCs w:val="20"/>
              </w:rPr>
              <w:t>Select</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Augsburg</w:t>
            </w:r>
            <w:proofErr w:type="spellEnd"/>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trPr>
          <w:trHeight w:val="135"/>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0"/>
                <w:szCs w:val="20"/>
              </w:rPr>
            </w:pPr>
            <w:proofErr w:type="spellStart"/>
            <w:r>
              <w:rPr>
                <w:rFonts w:ascii="Montserrat" w:eastAsia="Montserrat" w:hAnsi="Montserrat" w:cs="Montserrat"/>
                <w:sz w:val="20"/>
                <w:szCs w:val="20"/>
              </w:rPr>
              <w:t>Campalie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Muchen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Sendlind</w:t>
            </w:r>
            <w:proofErr w:type="spellEnd"/>
            <w:r>
              <w:rPr>
                <w:rFonts w:ascii="Montserrat" w:eastAsia="Montserrat" w:hAnsi="Montserrat" w:cs="Montserrat"/>
                <w:sz w:val="20"/>
                <w:szCs w:val="20"/>
              </w:rPr>
              <w:t xml:space="preserve"> / </w:t>
            </w:r>
            <w:proofErr w:type="spellStart"/>
            <w:r>
              <w:rPr>
                <w:rFonts w:ascii="Montserrat" w:eastAsia="Montserrat" w:hAnsi="Montserrat" w:cs="Montserrat"/>
                <w:sz w:val="20"/>
                <w:szCs w:val="20"/>
              </w:rPr>
              <w:t>Flightgate</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Munich</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Airport</w:t>
            </w:r>
            <w:proofErr w:type="spellEnd"/>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trPr>
          <w:trHeight w:val="168"/>
          <w:jc w:val="center"/>
        </w:trPr>
        <w:tc>
          <w:tcPr>
            <w:tcW w:w="1815" w:type="dxa"/>
            <w:vMerge w:val="restart"/>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B46CB5"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Sirio Hotel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Smart Holiday/ Alexander/ Albatros</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trPr>
          <w:trHeight w:val="167"/>
          <w:jc w:val="center"/>
        </w:trPr>
        <w:tc>
          <w:tcPr>
            <w:tcW w:w="1815" w:type="dxa"/>
            <w:vMerge/>
            <w:tcBorders>
              <w:left w:val="single" w:sz="4" w:space="0" w:color="8614B4"/>
              <w:right w:val="single" w:sz="4" w:space="0" w:color="8614B4"/>
            </w:tcBorders>
            <w:shd w:val="clear" w:color="auto" w:fill="FFC000"/>
            <w:tcMar>
              <w:top w:w="0" w:type="dxa"/>
              <w:left w:w="115" w:type="dxa"/>
              <w:bottom w:w="0" w:type="dxa"/>
              <w:right w:w="115" w:type="dxa"/>
            </w:tcMar>
            <w:vAlign w:val="center"/>
          </w:tcPr>
          <w:p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w:t>
            </w:r>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trPr>
          <w:trHeight w:val="70"/>
          <w:jc w:val="center"/>
        </w:trPr>
        <w:tc>
          <w:tcPr>
            <w:tcW w:w="1815" w:type="dxa"/>
            <w:vMerge w:val="restart"/>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Mirage</w:t>
            </w:r>
            <w:proofErr w:type="spellEnd"/>
            <w:r>
              <w:rPr>
                <w:rFonts w:ascii="Montserrat" w:eastAsia="Montserrat" w:hAnsi="Montserrat" w:cs="Montserrat"/>
                <w:color w:val="000000"/>
                <w:sz w:val="20"/>
                <w:szCs w:val="20"/>
              </w:rPr>
              <w:t xml:space="preserve"> Florence /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Gate Hotel/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Gate / </w:t>
            </w:r>
            <w:proofErr w:type="spellStart"/>
            <w:r>
              <w:rPr>
                <w:rFonts w:ascii="Montserrat" w:eastAsia="Montserrat" w:hAnsi="Montserrat" w:cs="Montserrat"/>
                <w:color w:val="000000"/>
                <w:sz w:val="20"/>
                <w:szCs w:val="20"/>
              </w:rPr>
              <w:t>Datini</w:t>
            </w:r>
            <w:proofErr w:type="spellEnd"/>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trPr>
          <w:trHeight w:val="137"/>
          <w:jc w:val="center"/>
        </w:trPr>
        <w:tc>
          <w:tcPr>
            <w:tcW w:w="1815" w:type="dxa"/>
            <w:vMerge/>
            <w:tcBorders>
              <w:top w:val="single" w:sz="4" w:space="0" w:color="8614B4"/>
              <w:left w:val="single" w:sz="4" w:space="0" w:color="8614B4"/>
              <w:right w:val="single" w:sz="4" w:space="0" w:color="8614B4"/>
            </w:tcBorders>
            <w:shd w:val="clear" w:color="auto" w:fill="FFFFFF"/>
            <w:tcMar>
              <w:top w:w="0" w:type="dxa"/>
              <w:left w:w="115" w:type="dxa"/>
              <w:bottom w:w="0" w:type="dxa"/>
              <w:right w:w="115" w:type="dxa"/>
            </w:tcMar>
            <w:vAlign w:val="center"/>
          </w:tcPr>
          <w:p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4" w:space="0" w:color="8614B4"/>
              <w:left w:val="single" w:sz="4" w:space="0" w:color="8614B4"/>
              <w:bottom w:val="single" w:sz="4" w:space="0" w:color="8614B4"/>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Garden </w:t>
            </w:r>
            <w:proofErr w:type="spellStart"/>
            <w:r>
              <w:rPr>
                <w:rFonts w:ascii="Montserrat" w:eastAsia="Montserrat" w:hAnsi="Montserrat" w:cs="Montserrat"/>
                <w:color w:val="000000"/>
                <w:sz w:val="20"/>
                <w:szCs w:val="20"/>
              </w:rPr>
              <w:t>Zpazio</w:t>
            </w:r>
            <w:proofErr w:type="spellEnd"/>
            <w:r>
              <w:rPr>
                <w:rFonts w:ascii="Montserrat" w:eastAsia="Montserrat" w:hAnsi="Montserrat" w:cs="Montserrat"/>
                <w:color w:val="000000"/>
                <w:sz w:val="20"/>
                <w:szCs w:val="20"/>
              </w:rPr>
              <w:t xml:space="preserve"> Reale</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trPr>
          <w:trHeight w:val="247"/>
          <w:jc w:val="center"/>
        </w:trPr>
        <w:tc>
          <w:tcPr>
            <w:tcW w:w="1815" w:type="dxa"/>
            <w:tcBorders>
              <w:top w:val="single" w:sz="4" w:space="0" w:color="8614B4"/>
              <w:left w:val="single" w:sz="4" w:space="0" w:color="8614B4"/>
              <w:bottom w:val="single" w:sz="4" w:space="0" w:color="8614B4"/>
              <w:right w:val="single" w:sz="4" w:space="0" w:color="8614B4"/>
            </w:tcBorders>
            <w:shd w:val="clear" w:color="auto" w:fill="FFC000"/>
            <w:tcMar>
              <w:top w:w="0" w:type="dxa"/>
              <w:left w:w="115" w:type="dxa"/>
              <w:bottom w:w="0" w:type="dxa"/>
              <w:right w:w="115" w:type="dxa"/>
            </w:tcMar>
            <w:vAlign w:val="center"/>
          </w:tcPr>
          <w:p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77" w:type="dxa"/>
            <w:tcBorders>
              <w:top w:val="single" w:sz="4" w:space="0" w:color="8614B4"/>
              <w:left w:val="single" w:sz="4" w:space="0" w:color="8614B4"/>
              <w:bottom w:val="single" w:sz="4" w:space="0" w:color="8614B4"/>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Ibis </w:t>
            </w:r>
            <w:proofErr w:type="spellStart"/>
            <w:r>
              <w:rPr>
                <w:rFonts w:ascii="Montserrat" w:eastAsia="Montserrat" w:hAnsi="Montserrat" w:cs="Montserrat"/>
                <w:sz w:val="20"/>
                <w:szCs w:val="20"/>
              </w:rPr>
              <w:t>Styles</w:t>
            </w:r>
            <w:proofErr w:type="spellEnd"/>
            <w:r>
              <w:rPr>
                <w:rFonts w:ascii="Montserrat" w:eastAsia="Montserrat" w:hAnsi="Montserrat" w:cs="Montserrat"/>
                <w:sz w:val="20"/>
                <w:szCs w:val="20"/>
              </w:rPr>
              <w:t xml:space="preserve"> Roma Aurelia/ </w:t>
            </w:r>
            <w:proofErr w:type="gramStart"/>
            <w:r>
              <w:rPr>
                <w:rFonts w:ascii="Montserrat" w:eastAsia="Montserrat" w:hAnsi="Montserrat" w:cs="Montserrat"/>
                <w:sz w:val="20"/>
                <w:szCs w:val="20"/>
              </w:rPr>
              <w:t>Sirio</w:t>
            </w:r>
            <w:proofErr w:type="gram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Marcaurelio</w:t>
            </w:r>
            <w:proofErr w:type="spellEnd"/>
            <w:r>
              <w:rPr>
                <w:rFonts w:ascii="Montserrat" w:eastAsia="Montserrat" w:hAnsi="Montserrat" w:cs="Montserrat"/>
                <w:sz w:val="20"/>
                <w:szCs w:val="20"/>
              </w:rPr>
              <w:t xml:space="preserve"> Hotel/</w:t>
            </w:r>
          </w:p>
          <w:p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Aurelia </w:t>
            </w:r>
            <w:proofErr w:type="spellStart"/>
            <w:r>
              <w:rPr>
                <w:rFonts w:ascii="Montserrat" w:eastAsia="Montserrat" w:hAnsi="Montserrat" w:cs="Montserrat"/>
                <w:sz w:val="20"/>
                <w:szCs w:val="20"/>
              </w:rPr>
              <w:t>Antica</w:t>
            </w:r>
            <w:proofErr w:type="spellEnd"/>
            <w:r>
              <w:rPr>
                <w:rFonts w:ascii="Montserrat" w:eastAsia="Montserrat" w:hAnsi="Montserrat" w:cs="Montserrat"/>
                <w:sz w:val="20"/>
                <w:szCs w:val="20"/>
              </w:rPr>
              <w:t xml:space="preserve">/ Green Park </w:t>
            </w:r>
            <w:proofErr w:type="spellStart"/>
            <w:r>
              <w:rPr>
                <w:rFonts w:ascii="Montserrat" w:eastAsia="Montserrat" w:hAnsi="Montserrat" w:cs="Montserrat"/>
                <w:sz w:val="20"/>
                <w:szCs w:val="20"/>
              </w:rPr>
              <w:t>Panphili</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Pineta</w:t>
            </w:r>
            <w:proofErr w:type="spellEnd"/>
            <w:r>
              <w:rPr>
                <w:rFonts w:ascii="Montserrat" w:eastAsia="Montserrat" w:hAnsi="Montserrat" w:cs="Montserrat"/>
                <w:sz w:val="20"/>
                <w:szCs w:val="20"/>
              </w:rPr>
              <w:t xml:space="preserve"> Palace / </w:t>
            </w:r>
            <w:proofErr w:type="spellStart"/>
            <w:r>
              <w:rPr>
                <w:rFonts w:ascii="Montserrat" w:eastAsia="Montserrat" w:hAnsi="Montserrat" w:cs="Montserrat"/>
                <w:sz w:val="20"/>
                <w:szCs w:val="20"/>
              </w:rPr>
              <w:t>Capanelle</w:t>
            </w:r>
            <w:proofErr w:type="spellEnd"/>
          </w:p>
        </w:tc>
        <w:tc>
          <w:tcPr>
            <w:tcW w:w="2288" w:type="dxa"/>
            <w:tcBorders>
              <w:top w:val="single" w:sz="4" w:space="0" w:color="000000"/>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bl>
    <w:p w:rsidR="00B46CB5" w:rsidRDefault="00B46CB5">
      <w:pPr>
        <w:shd w:val="clear" w:color="auto" w:fill="FFFFFF"/>
        <w:spacing w:line="240" w:lineRule="auto"/>
        <w:jc w:val="both"/>
        <w:rPr>
          <w:rFonts w:ascii="Montserrat" w:eastAsia="Montserrat" w:hAnsi="Montserrat" w:cs="Montserrat"/>
          <w:b/>
          <w:color w:val="FF0000"/>
          <w:sz w:val="18"/>
          <w:szCs w:val="18"/>
        </w:rPr>
      </w:pPr>
    </w:p>
    <w:p w:rsidR="00B46CB5"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rsidR="00B46CB5" w:rsidRDefault="00B46CB5">
      <w:pPr>
        <w:spacing w:line="240" w:lineRule="auto"/>
        <w:rPr>
          <w:rFonts w:ascii="Montserrat" w:eastAsia="Montserrat" w:hAnsi="Montserrat" w:cs="Montserrat"/>
          <w:sz w:val="20"/>
          <w:szCs w:val="20"/>
        </w:rPr>
      </w:pPr>
    </w:p>
    <w:p w:rsidR="00B46CB5" w:rsidRDefault="00B46CB5">
      <w:pPr>
        <w:spacing w:line="240" w:lineRule="auto"/>
        <w:rPr>
          <w:rFonts w:ascii="Montserrat" w:eastAsia="Montserrat" w:hAnsi="Montserrat" w:cs="Montserrat"/>
          <w:b/>
          <w:color w:val="000000"/>
          <w:sz w:val="20"/>
          <w:szCs w:val="20"/>
        </w:rPr>
      </w:pPr>
    </w:p>
    <w:p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rsidR="00B46CB5" w:rsidRDefault="00B46CB5">
      <w:pPr>
        <w:spacing w:line="240" w:lineRule="auto"/>
        <w:rPr>
          <w:rFonts w:ascii="Montserrat" w:eastAsia="Montserrat" w:hAnsi="Montserrat" w:cs="Montserrat"/>
          <w:sz w:val="20"/>
          <w:szCs w:val="20"/>
        </w:rPr>
      </w:pP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rsidR="00B46CB5"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rsidR="00B46CB5"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20"/>
          <w:szCs w:val="20"/>
        </w:rPr>
      </w:pP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rsidR="00B46CB5" w:rsidRDefault="00B46CB5">
      <w:pPr>
        <w:pBdr>
          <w:top w:val="nil"/>
          <w:left w:val="nil"/>
          <w:bottom w:val="nil"/>
          <w:right w:val="nil"/>
          <w:between w:val="nil"/>
        </w:pBdr>
        <w:spacing w:line="240" w:lineRule="auto"/>
        <w:rPr>
          <w:rFonts w:ascii="Montserrat" w:eastAsia="Montserrat" w:hAnsi="Montserrat" w:cs="Montserrat"/>
          <w:sz w:val="20"/>
          <w:szCs w:val="20"/>
        </w:rPr>
      </w:pPr>
    </w:p>
    <w:p w:rsidR="00B46CB5" w:rsidRDefault="00B46CB5">
      <w:pPr>
        <w:pBdr>
          <w:top w:val="nil"/>
          <w:left w:val="nil"/>
          <w:bottom w:val="nil"/>
          <w:right w:val="nil"/>
          <w:between w:val="nil"/>
        </w:pBdr>
        <w:spacing w:line="240" w:lineRule="auto"/>
        <w:rPr>
          <w:rFonts w:ascii="Montserrat" w:eastAsia="Montserrat" w:hAnsi="Montserrat" w:cs="Montserrat"/>
          <w:sz w:val="20"/>
          <w:szCs w:val="20"/>
        </w:rPr>
      </w:pPr>
    </w:p>
    <w:p w:rsidR="00B46CB5" w:rsidRDefault="00B46CB5">
      <w:pPr>
        <w:pBdr>
          <w:top w:val="nil"/>
          <w:left w:val="nil"/>
          <w:bottom w:val="nil"/>
          <w:right w:val="nil"/>
          <w:between w:val="nil"/>
        </w:pBdr>
        <w:spacing w:line="240" w:lineRule="auto"/>
        <w:rPr>
          <w:rFonts w:ascii="Montserrat" w:eastAsia="Montserrat" w:hAnsi="Montserrat" w:cs="Montserrat"/>
          <w:sz w:val="20"/>
          <w:szCs w:val="20"/>
        </w:rPr>
      </w:pPr>
    </w:p>
    <w:p w:rsidR="00B46CB5" w:rsidRDefault="00B46CB5">
      <w:pPr>
        <w:pBdr>
          <w:top w:val="nil"/>
          <w:left w:val="nil"/>
          <w:bottom w:val="nil"/>
          <w:right w:val="nil"/>
          <w:between w:val="nil"/>
        </w:pBdr>
        <w:spacing w:line="240" w:lineRule="auto"/>
        <w:rPr>
          <w:rFonts w:ascii="Montserrat" w:eastAsia="Montserrat" w:hAnsi="Montserrat" w:cs="Montserrat"/>
          <w:color w:val="000000"/>
          <w:sz w:val="20"/>
          <w:szCs w:val="20"/>
        </w:rPr>
      </w:pPr>
    </w:p>
    <w:p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rsidR="00B46CB5" w:rsidRDefault="00B46CB5">
      <w:pPr>
        <w:spacing w:line="240" w:lineRule="auto"/>
        <w:rPr>
          <w:rFonts w:ascii="Montserrat" w:eastAsia="Montserrat" w:hAnsi="Montserrat" w:cs="Montserrat"/>
          <w:sz w:val="20"/>
          <w:szCs w:val="20"/>
        </w:rPr>
      </w:pP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rsidR="00B46CB5" w:rsidRDefault="00B46CB5">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B46CB5"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rsidR="00B46CB5"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de Norte a Sur</w:t>
      </w:r>
    </w:p>
    <w:p w:rsidR="00B46CB5" w:rsidRDefault="00B46CB5">
      <w:pPr>
        <w:shd w:val="clear" w:color="auto" w:fill="FFFFFF"/>
        <w:spacing w:line="240" w:lineRule="auto"/>
        <w:jc w:val="both"/>
        <w:rPr>
          <w:color w:val="222222"/>
        </w:rPr>
      </w:pPr>
    </w:p>
    <w:tbl>
      <w:tblPr>
        <w:tblStyle w:val="af"/>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985"/>
      </w:tblGrid>
      <w:tr w:rsidR="00B46CB5">
        <w:trPr>
          <w:jc w:val="center"/>
        </w:trPr>
        <w:tc>
          <w:tcPr>
            <w:tcW w:w="1413" w:type="dxa"/>
            <w:shd w:val="clear" w:color="auto" w:fill="FFC000"/>
            <w:vAlign w:val="center"/>
          </w:tcPr>
          <w:p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985" w:type="dxa"/>
            <w:shd w:val="clear" w:color="auto" w:fill="FFC000"/>
            <w:vAlign w:val="center"/>
          </w:tcPr>
          <w:p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B46CB5">
        <w:trPr>
          <w:jc w:val="center"/>
        </w:trPr>
        <w:tc>
          <w:tcPr>
            <w:tcW w:w="1413"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rsidR="00B46CB5"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985" w:type="dxa"/>
            <w:shd w:val="clear" w:color="auto" w:fill="auto"/>
            <w:vAlign w:val="center"/>
          </w:tcPr>
          <w:p w:rsidR="00B46CB5"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B46CB5">
        <w:trPr>
          <w:jc w:val="center"/>
        </w:trPr>
        <w:tc>
          <w:tcPr>
            <w:tcW w:w="1413" w:type="dxa"/>
            <w:vMerge w:val="restart"/>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B46CB5">
        <w:trPr>
          <w:jc w:val="center"/>
        </w:trPr>
        <w:tc>
          <w:tcPr>
            <w:tcW w:w="1413" w:type="dxa"/>
            <w:vMerge/>
            <w:shd w:val="clear" w:color="auto" w:fill="auto"/>
            <w:vAlign w:val="center"/>
          </w:tcPr>
          <w:p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B46CB5">
        <w:trPr>
          <w:jc w:val="center"/>
        </w:trPr>
        <w:tc>
          <w:tcPr>
            <w:tcW w:w="1413" w:type="dxa"/>
            <w:vMerge/>
            <w:shd w:val="clear" w:color="auto" w:fill="auto"/>
            <w:vAlign w:val="center"/>
          </w:tcPr>
          <w:p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46CB5">
        <w:trPr>
          <w:jc w:val="center"/>
        </w:trPr>
        <w:tc>
          <w:tcPr>
            <w:tcW w:w="1413"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 xml:space="preserve">Monte </w:t>
            </w:r>
            <w:proofErr w:type="spellStart"/>
            <w:r>
              <w:rPr>
                <w:rFonts w:ascii="Montserrat" w:eastAsia="Montserrat" w:hAnsi="Montserrat" w:cs="Montserrat"/>
                <w:color w:val="000000"/>
              </w:rPr>
              <w:t>Titlis</w:t>
            </w:r>
            <w:proofErr w:type="spellEnd"/>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B46CB5">
        <w:trPr>
          <w:jc w:val="center"/>
        </w:trPr>
        <w:tc>
          <w:tcPr>
            <w:tcW w:w="1413"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B46CB5">
        <w:trPr>
          <w:jc w:val="center"/>
        </w:trPr>
        <w:tc>
          <w:tcPr>
            <w:tcW w:w="1413" w:type="dxa"/>
            <w:vMerge w:val="restart"/>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B46CB5">
        <w:trPr>
          <w:jc w:val="center"/>
        </w:trPr>
        <w:tc>
          <w:tcPr>
            <w:tcW w:w="1413" w:type="dxa"/>
            <w:vMerge/>
            <w:shd w:val="clear" w:color="auto" w:fill="auto"/>
            <w:vAlign w:val="center"/>
          </w:tcPr>
          <w:p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B46CB5">
        <w:trPr>
          <w:jc w:val="center"/>
        </w:trPr>
        <w:tc>
          <w:tcPr>
            <w:tcW w:w="1413" w:type="dxa"/>
            <w:vMerge w:val="restart"/>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B46CB5">
        <w:trPr>
          <w:jc w:val="center"/>
        </w:trPr>
        <w:tc>
          <w:tcPr>
            <w:tcW w:w="1413" w:type="dxa"/>
            <w:vMerge/>
            <w:shd w:val="clear" w:color="auto" w:fill="auto"/>
            <w:vAlign w:val="center"/>
          </w:tcPr>
          <w:p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Museos Vaticanos, Capilla Sixtina y Basílica de San Pedro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46CB5">
        <w:trPr>
          <w:jc w:val="center"/>
        </w:trPr>
        <w:tc>
          <w:tcPr>
            <w:tcW w:w="1413" w:type="dxa"/>
            <w:vMerge/>
            <w:shd w:val="clear" w:color="auto" w:fill="auto"/>
            <w:vAlign w:val="center"/>
          </w:tcPr>
          <w:p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B46CB5">
        <w:trPr>
          <w:jc w:val="center"/>
        </w:trPr>
        <w:tc>
          <w:tcPr>
            <w:tcW w:w="1413" w:type="dxa"/>
            <w:vMerge/>
            <w:shd w:val="clear" w:color="auto" w:fill="auto"/>
            <w:vAlign w:val="center"/>
          </w:tcPr>
          <w:p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985" w:type="dxa"/>
            <w:shd w:val="clear" w:color="auto" w:fill="auto"/>
            <w:vAlign w:val="center"/>
          </w:tcPr>
          <w:p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bl>
    <w:p w:rsidR="00B46CB5" w:rsidRDefault="00B46CB5">
      <w:pPr>
        <w:shd w:val="clear" w:color="auto" w:fill="FFFFFF"/>
        <w:spacing w:line="240" w:lineRule="auto"/>
        <w:jc w:val="both"/>
        <w:rPr>
          <w:color w:val="222222"/>
        </w:rPr>
      </w:pPr>
    </w:p>
    <w:p w:rsidR="00B46CB5"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rsidR="00B46CB5"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rsidR="00B46CB5" w:rsidRDefault="00B46CB5">
      <w:pPr>
        <w:shd w:val="clear" w:color="auto" w:fill="FFFFFF"/>
        <w:spacing w:line="240" w:lineRule="auto"/>
        <w:rPr>
          <w:rFonts w:ascii="Montserrat" w:eastAsia="Montserrat" w:hAnsi="Montserrat" w:cs="Montserrat"/>
          <w:color w:val="333333"/>
          <w:sz w:val="18"/>
          <w:szCs w:val="18"/>
        </w:rPr>
      </w:pPr>
    </w:p>
    <w:p w:rsidR="00B46CB5"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rsidR="00B46CB5" w:rsidRDefault="00B46CB5">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rsidR="00B46CB5"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B46CB5">
          <w:rPr>
            <w:rFonts w:ascii="Montserrat" w:eastAsia="Montserrat" w:hAnsi="Montserrat" w:cs="Montserrat"/>
            <w:b/>
            <w:color w:val="0000FF"/>
            <w:sz w:val="20"/>
            <w:szCs w:val="20"/>
            <w:u w:val="single"/>
          </w:rPr>
          <w:t>https://www.volandoviajes.com.mx/online/opcionales.htm</w:t>
        </w:r>
      </w:hyperlink>
    </w:p>
    <w:sectPr w:rsidR="00B46CB5">
      <w:headerReference w:type="default" r:id="rId10"/>
      <w:footerReference w:type="default" r:id="rId11"/>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C78C0" w:rsidRDefault="002C78C0">
      <w:pPr>
        <w:spacing w:line="240" w:lineRule="auto"/>
      </w:pPr>
      <w:r>
        <w:separator/>
      </w:r>
    </w:p>
  </w:endnote>
  <w:endnote w:type="continuationSeparator" w:id="0">
    <w:p w:rsidR="002C78C0" w:rsidRDefault="002C78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D2E07F1-0775-4169-9A91-A1C3CD3E3B02}"/>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115A55FD-3B1B-47BD-8DFC-40C0AD69D928}"/>
    <w:embedBold r:id="rId3" w:fontKey="{F947915E-586C-4150-B39E-27BE315AA665}"/>
    <w:embedItalic r:id="rId4" w:fontKey="{CD17B712-E496-4238-87EC-86A69AF838C4}"/>
    <w:embedBoldItalic r:id="rId5" w:fontKey="{212E53F4-07ED-4C9C-9199-7C6D3805712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1BCB7DF-A0EC-45F2-9354-23BDAE765FBE}"/>
  </w:font>
  <w:font w:name="Georgia">
    <w:panose1 w:val="02040502050405020303"/>
    <w:charset w:val="00"/>
    <w:family w:val="roman"/>
    <w:pitch w:val="variable"/>
    <w:sig w:usb0="00000287" w:usb1="00000000" w:usb2="00000000" w:usb3="00000000" w:csb0="0000009F" w:csb1="00000000"/>
    <w:embedRegular r:id="rId7" w:fontKey="{1F8369FA-207E-48FB-BB49-06C2882ADC99}"/>
    <w:embedItalic r:id="rId8" w:fontKey="{215315FD-41C6-4480-A592-61EB20470F88}"/>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999E05DB-B4D5-4CBF-889F-BE153E7B6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6CB5"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-217801</wp:posOffset>
          </wp:positionV>
          <wp:extent cx="6400800" cy="809625"/>
          <wp:effectExtent l="0" t="0" r="0" b="0"/>
          <wp:wrapNone/>
          <wp:docPr id="1244215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C78C0" w:rsidRDefault="002C78C0">
      <w:pPr>
        <w:spacing w:line="240" w:lineRule="auto"/>
      </w:pPr>
      <w:r>
        <w:separator/>
      </w:r>
    </w:p>
  </w:footnote>
  <w:footnote w:type="continuationSeparator" w:id="0">
    <w:p w:rsidR="002C78C0" w:rsidRDefault="002C78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6CB5" w:rsidRDefault="00902E89">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59264" behindDoc="0" locked="0" layoutInCell="1" hidden="0" allowOverlap="1">
              <wp:simplePos x="0" y="0"/>
              <wp:positionH relativeFrom="page">
                <wp:align>right</wp:align>
              </wp:positionH>
              <wp:positionV relativeFrom="paragraph">
                <wp:posOffset>-431165</wp:posOffset>
              </wp:positionV>
              <wp:extent cx="819150" cy="266700"/>
              <wp:effectExtent l="0" t="0" r="0" b="0"/>
              <wp:wrapNone/>
              <wp:docPr id="1244215519" name="Rectángulo 1244215519"/>
              <wp:cNvGraphicFramePr/>
              <a:graphic xmlns:a="http://schemas.openxmlformats.org/drawingml/2006/main">
                <a:graphicData uri="http://schemas.microsoft.com/office/word/2010/wordprocessingShape">
                  <wps:wsp>
                    <wps:cNvSpPr/>
                    <wps:spPr>
                      <a:xfrm>
                        <a:off x="0" y="0"/>
                        <a:ext cx="819150" cy="266700"/>
                      </a:xfrm>
                      <a:prstGeom prst="rect">
                        <a:avLst/>
                      </a:prstGeom>
                      <a:solidFill>
                        <a:schemeClr val="lt1"/>
                      </a:solidFill>
                      <a:ln>
                        <a:noFill/>
                      </a:ln>
                    </wps:spPr>
                    <wps:txbx>
                      <w:txbxContent>
                        <w:p w:rsidR="00B46CB5" w:rsidRDefault="00000000">
                          <w:pPr>
                            <w:spacing w:line="275" w:lineRule="auto"/>
                            <w:textDirection w:val="btLr"/>
                          </w:pPr>
                          <w:r>
                            <w:rPr>
                              <w:color w:val="00B050"/>
                              <w:sz w:val="24"/>
                            </w:rPr>
                            <w:t>VV 1006</w:t>
                          </w:r>
                        </w:p>
                      </w:txbxContent>
                    </wps:txbx>
                    <wps:bodyPr spcFirstLastPara="1" wrap="square" lIns="91425" tIns="45700" rIns="91425" bIns="45700" anchor="t" anchorCtr="0">
                      <a:noAutofit/>
                    </wps:bodyPr>
                  </wps:wsp>
                </a:graphicData>
              </a:graphic>
            </wp:anchor>
          </w:drawing>
        </mc:Choice>
        <mc:Fallback>
          <w:pict>
            <v:rect id="Rectángulo 1244215519" o:spid="_x0000_s1026" style="position:absolute;margin-left:13.3pt;margin-top:-33.95pt;width:64.5pt;height:21pt;z-index:25165926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" fillcolor="white [3201]" stroked="f">
              <v:textbox inset="2.53958mm,1.2694mm,2.53958mm,1.2694mm">
                <w:txbxContent>
                  <w:p w:rsidR="00B46CB5" w:rsidRDefault="00000000">
                    <w:pPr>
                      <w:spacing w:line="275" w:lineRule="auto"/>
                      <w:textDirection w:val="btLr"/>
                    </w:pPr>
                    <w:r>
                      <w:rPr>
                        <w:color w:val="00B050"/>
                        <w:sz w:val="24"/>
                      </w:rPr>
                      <w:t>VV 1006</w:t>
                    </w:r>
                  </w:p>
                </w:txbxContent>
              </v:textbox>
              <w10:wrap anchorx="page"/>
            </v:rect>
          </w:pict>
        </mc:Fallback>
      </mc:AlternateContent>
    </w:r>
    <w:r w:rsidR="00000000">
      <w:rPr>
        <w:noProof/>
      </w:rPr>
      <w:drawing>
        <wp:anchor distT="0" distB="0" distL="114300" distR="114300" simplePos="0" relativeHeight="251658240" behindDoc="0" locked="0" layoutInCell="1" hidden="0" allowOverlap="1">
          <wp:simplePos x="0" y="0"/>
          <wp:positionH relativeFrom="column">
            <wp:posOffset>1619250</wp:posOffset>
          </wp:positionH>
          <wp:positionV relativeFrom="paragraph">
            <wp:posOffset>-419733</wp:posOffset>
          </wp:positionV>
          <wp:extent cx="2905125" cy="729615"/>
          <wp:effectExtent l="0" t="0" r="0" b="0"/>
          <wp:wrapSquare wrapText="bothSides" distT="0" distB="0" distL="114300" distR="114300"/>
          <wp:docPr id="1244215520"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2C4390"/>
    <w:multiLevelType w:val="multilevel"/>
    <w:tmpl w:val="442A7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E844BC"/>
    <w:multiLevelType w:val="multilevel"/>
    <w:tmpl w:val="234C7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0B01910"/>
    <w:multiLevelType w:val="multilevel"/>
    <w:tmpl w:val="5D2E4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D60B50"/>
    <w:multiLevelType w:val="multilevel"/>
    <w:tmpl w:val="70F6EA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3B512F"/>
    <w:multiLevelType w:val="multilevel"/>
    <w:tmpl w:val="7C74DB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FB1B0F"/>
    <w:multiLevelType w:val="multilevel"/>
    <w:tmpl w:val="69148A2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80179248">
    <w:abstractNumId w:val="2"/>
  </w:num>
  <w:num w:numId="2" w16cid:durableId="839927725">
    <w:abstractNumId w:val="1"/>
  </w:num>
  <w:num w:numId="3" w16cid:durableId="1218467128">
    <w:abstractNumId w:val="0"/>
  </w:num>
  <w:num w:numId="4" w16cid:durableId="264580437">
    <w:abstractNumId w:val="4"/>
  </w:num>
  <w:num w:numId="5" w16cid:durableId="226839974">
    <w:abstractNumId w:val="3"/>
  </w:num>
  <w:num w:numId="6" w16cid:durableId="9887047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CB5"/>
    <w:rsid w:val="0001448D"/>
    <w:rsid w:val="001F1A39"/>
    <w:rsid w:val="002C78C0"/>
    <w:rsid w:val="005931E6"/>
    <w:rsid w:val="00902E89"/>
    <w:rsid w:val="00B3517C"/>
    <w:rsid w:val="00B46C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AEB84A0-113D-479C-993F-39BB9D06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DB66C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EurjX8zvXyz4tKTDrsmRTeM3g==">CgMxLjAyCWguMmV0OTJwMDIIaC50eWpjd3QyCWguMWZvYjl0ZTIJaC4zem55c2g3MgloLjNkeTZ2a20yCWguMXQzaDVzZjIJaC40ZDM0b2c4MgloLjJzOGV5bzEyCWguMTdkcDh2dTIJaC4zcmRjcmpuMgloLjI2aW4xcmcyCGgubG54Yno5MghoLmdqZGd4czIJaC4zMGowemxsOAByITFOTnFFT2trLVhVd3I4MDJuc09abmFSTHZtbWcxaFgyOA==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2896</Words>
  <Characters>15930</Characters>
  <Application>Microsoft Office Word</Application>
  <DocSecurity>0</DocSecurity>
  <Lines>132</Lines>
  <Paragraphs>37</Paragraphs>
  <ScaleCrop>false</ScaleCrop>
  <Company/>
  <LinksUpToDate>false</LinksUpToDate>
  <CharactersWithSpaces>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3</cp:revision>
  <dcterms:created xsi:type="dcterms:W3CDTF">2024-06-04T20:12:00Z</dcterms:created>
  <dcterms:modified xsi:type="dcterms:W3CDTF">2024-12-19T18:59:00Z</dcterms:modified>
</cp:coreProperties>
</file>